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22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798A6B50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A557D1">
              <w:rPr>
                <w:bCs/>
                <w:sz w:val="24"/>
              </w:rPr>
              <w:t xml:space="preserve"> Maddenin </w:t>
            </w:r>
            <w:proofErr w:type="spellStart"/>
            <w:r w:rsidR="00A557D1">
              <w:rPr>
                <w:bCs/>
                <w:sz w:val="24"/>
              </w:rPr>
              <w:t>Magnetik</w:t>
            </w:r>
            <w:proofErr w:type="spellEnd"/>
            <w:r w:rsidR="00A557D1">
              <w:rPr>
                <w:bCs/>
                <w:sz w:val="24"/>
              </w:rPr>
              <w:t xml:space="preserve"> Özellikleri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08DFD846" w:rsidR="00346277" w:rsidRPr="00A557D1" w:rsidRDefault="00346277" w:rsidP="00A557D1">
            <w:pPr>
              <w:rPr>
                <w:bCs/>
                <w:sz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557D1">
              <w:rPr>
                <w:b/>
                <w:sz w:val="22"/>
              </w:rPr>
              <w:t xml:space="preserve"> </w:t>
            </w:r>
            <w:proofErr w:type="spellStart"/>
            <w:r w:rsidR="00A557D1">
              <w:rPr>
                <w:b/>
                <w:sz w:val="22"/>
              </w:rPr>
              <w:t>Magnetic</w:t>
            </w:r>
            <w:proofErr w:type="spellEnd"/>
            <w:r w:rsidR="00A557D1">
              <w:rPr>
                <w:b/>
                <w:sz w:val="22"/>
              </w:rPr>
              <w:t xml:space="preserve"> </w:t>
            </w:r>
            <w:proofErr w:type="spellStart"/>
            <w:r w:rsidR="00A557D1">
              <w:rPr>
                <w:b/>
                <w:sz w:val="22"/>
              </w:rPr>
              <w:t>Properties</w:t>
            </w:r>
            <w:proofErr w:type="spellEnd"/>
            <w:r w:rsidR="00A557D1">
              <w:rPr>
                <w:b/>
                <w:sz w:val="22"/>
              </w:rPr>
              <w:t xml:space="preserve"> of </w:t>
            </w:r>
            <w:proofErr w:type="spellStart"/>
            <w:r w:rsidR="00A557D1">
              <w:rPr>
                <w:b/>
                <w:sz w:val="22"/>
              </w:rPr>
              <w:t>Matter</w:t>
            </w:r>
            <w:proofErr w:type="spellEnd"/>
          </w:p>
        </w:tc>
      </w:tr>
      <w:tr w:rsidR="00EF6D7F" w:rsidRPr="001C0CEF" w14:paraId="19367F9D" w14:textId="77777777" w:rsidTr="00282183">
        <w:trPr>
          <w:trHeight w:val="280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282183">
        <w:trPr>
          <w:trHeight w:val="220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282183">
        <w:trPr>
          <w:trHeight w:val="308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750358" w14:textId="77777777" w:rsidR="004E6B1F" w:rsidRDefault="00A557D1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Fiz445</w:t>
            </w:r>
          </w:p>
          <w:p w14:paraId="6A758A5F" w14:textId="7F0DF8B8" w:rsidR="00A557D1" w:rsidRPr="006020E0" w:rsidRDefault="00A557D1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FIZ445E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1A8BFB3B" w:rsidR="00282183" w:rsidRPr="006020E0" w:rsidRDefault="00DE1B6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560B9C0F" w:rsidR="00EF6D7F" w:rsidRPr="006020E0" w:rsidRDefault="00A557D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166ED6F9" w:rsidR="00EF6D7F" w:rsidRPr="006020E0" w:rsidRDefault="00A557D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3539DB09" w:rsidR="00EF6D7F" w:rsidRPr="006020E0" w:rsidRDefault="00A557D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0794B42D" w:rsidR="00EF6D7F" w:rsidRPr="006020E0" w:rsidRDefault="00A557D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6ED0D5E5" w:rsidR="00EF6D7F" w:rsidRPr="006020E0" w:rsidRDefault="00A557D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57075" w14:textId="77777777" w:rsidR="00A557D1" w:rsidRPr="00F1632B" w:rsidRDefault="00A557D1" w:rsidP="00A557D1">
            <w:pPr>
              <w:rPr>
                <w:sz w:val="22"/>
                <w:szCs w:val="22"/>
                <w:lang w:val="de-DE"/>
              </w:rPr>
            </w:pPr>
            <w:proofErr w:type="spellStart"/>
            <w:r w:rsidRPr="00F1632B">
              <w:rPr>
                <w:sz w:val="22"/>
                <w:szCs w:val="22"/>
                <w:lang w:val="de-DE"/>
              </w:rPr>
              <w:t>Fizik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Mühendisliği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Bölümü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Pr="00F1632B">
              <w:rPr>
                <w:sz w:val="22"/>
                <w:szCs w:val="22"/>
                <w:lang w:val="de-DE"/>
              </w:rPr>
              <w:t xml:space="preserve">/%30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ve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%100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Fizik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Mühendisliği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Programı</w:t>
            </w:r>
            <w:proofErr w:type="spellEnd"/>
          </w:p>
          <w:p w14:paraId="3AC97A9F" w14:textId="6847F15F" w:rsidR="00EF6D7F" w:rsidRPr="006020E0" w:rsidRDefault="00A557D1" w:rsidP="00A557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(Physics Engineering Department/ 30% and 100% Program of Physics Engineering)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A8630" w14:textId="77777777" w:rsidR="00A557D1" w:rsidRDefault="00A557D1" w:rsidP="00A55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</w:t>
            </w:r>
          </w:p>
          <w:p w14:paraId="0BA16619" w14:textId="359A91A4" w:rsidR="00CA1896" w:rsidRPr="006020E0" w:rsidRDefault="00A557D1" w:rsidP="00A557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Selective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41876" w14:textId="77777777" w:rsidR="00A557D1" w:rsidRPr="00196FA7" w:rsidRDefault="00A557D1" w:rsidP="00A557D1">
            <w:r w:rsidRPr="00196FA7">
              <w:t>Türkçe / İngilizce</w:t>
            </w:r>
          </w:p>
          <w:p w14:paraId="11700EBA" w14:textId="779B5E60" w:rsidR="00EF6D7F" w:rsidRPr="006020E0" w:rsidRDefault="00A557D1" w:rsidP="00A557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96FA7">
              <w:rPr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F67C7" w14:textId="77777777" w:rsidR="00DE1B69" w:rsidRDefault="00DE1B69" w:rsidP="00DE1B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 MIN DD veya FIZ 252E MIN </w:t>
            </w:r>
            <w:proofErr w:type="gramStart"/>
            <w:r w:rsidRPr="00DE1B69">
              <w:rPr>
                <w:rFonts w:ascii="Calibri" w:hAnsi="Calibri" w:cs="Calibri"/>
                <w:sz w:val="22"/>
                <w:szCs w:val="22"/>
              </w:rPr>
              <w:t>DD  veya</w:t>
            </w:r>
            <w:proofErr w:type="gramEnd"/>
            <w:r w:rsidRPr="00DE1B69">
              <w:rPr>
                <w:rFonts w:ascii="Calibri" w:hAnsi="Calibri" w:cs="Calibri"/>
                <w:sz w:val="22"/>
                <w:szCs w:val="22"/>
              </w:rPr>
              <w:t xml:space="preserve">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veya FIZ 201E MIN DD veya FIZ 201 MIN DD </w:t>
            </w:r>
          </w:p>
          <w:p w14:paraId="780DE8E8" w14:textId="4767C1A9" w:rsidR="000B6C16" w:rsidRPr="00DE1B69" w:rsidRDefault="000B6C16" w:rsidP="00A55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C1E1A" w14:textId="0EB6B5E0" w:rsidR="00A557D1" w:rsidRPr="00EF6D7F" w:rsidRDefault="00A557D1" w:rsidP="00A557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Temel Bilim</w:t>
            </w:r>
            <w:r>
              <w:rPr>
                <w:b/>
                <w:sz w:val="18"/>
                <w:szCs w:val="18"/>
              </w:rPr>
              <w:t xml:space="preserve"> Fizik</w:t>
            </w:r>
          </w:p>
          <w:p w14:paraId="6CF23D22" w14:textId="09211D77" w:rsidR="00EF6D7F" w:rsidRPr="006D4F87" w:rsidRDefault="00A557D1" w:rsidP="00A557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(Basic Sciences</w:t>
            </w:r>
            <w:r>
              <w:rPr>
                <w:b/>
                <w:sz w:val="18"/>
                <w:szCs w:val="18"/>
                <w:lang w:val="en-US"/>
              </w:rPr>
              <w:t>, Physics</w:t>
            </w:r>
            <w:r w:rsidRPr="00EF6D7F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4437037B" w:rsidR="00EF6D7F" w:rsidRPr="001C0CEF" w:rsidRDefault="00A557D1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9759BD9" w:rsidR="00EF6D7F" w:rsidRPr="001C0CEF" w:rsidRDefault="00A557D1" w:rsidP="00A557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%20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4861F5F5" w:rsidR="00EF6D7F" w:rsidRPr="001C0CEF" w:rsidRDefault="00A557D1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B2C" w:rsidRPr="001C0CEF" w14:paraId="2A2FC14C" w14:textId="77777777" w:rsidTr="005A6463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CA3B2C" w:rsidRPr="001C0CEF" w:rsidRDefault="00CA3B2C" w:rsidP="00CA3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CA3B2C" w:rsidRPr="001C0CEF" w:rsidRDefault="00CA3B2C" w:rsidP="00CA3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CA3B2C" w:rsidRPr="001C0CEF" w:rsidRDefault="00CA3B2C" w:rsidP="00CA3B2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C28330" w14:textId="613E1AB6" w:rsidR="00CA3B2C" w:rsidRPr="001C0CEF" w:rsidRDefault="00CA3B2C" w:rsidP="007E051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bCs/>
              </w:rPr>
              <w:t>Klasik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etizma</w:t>
            </w:r>
            <w:r>
              <w:rPr>
                <w:bCs/>
              </w:rPr>
              <w:t>: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yetik moment,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 xml:space="preserve">etik </w:t>
            </w:r>
            <w:r>
              <w:rPr>
                <w:bCs/>
              </w:rPr>
              <w:t>malzemeler ve mıknatıslanma,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yetik histerezis; Ku</w:t>
            </w:r>
            <w:r w:rsidRPr="000A15D8">
              <w:rPr>
                <w:bCs/>
              </w:rPr>
              <w:t xml:space="preserve">antum </w:t>
            </w:r>
            <w:proofErr w:type="spellStart"/>
            <w:r w:rsidRPr="000A15D8">
              <w:rPr>
                <w:bCs/>
              </w:rPr>
              <w:t>Theori</w:t>
            </w:r>
            <w:proofErr w:type="spellEnd"/>
            <w:r w:rsidRPr="000A15D8">
              <w:rPr>
                <w:bCs/>
              </w:rPr>
              <w:t xml:space="preserve"> ve Man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 xml:space="preserve">etizma: </w:t>
            </w:r>
            <w:proofErr w:type="spellStart"/>
            <w:r w:rsidRPr="000A15D8">
              <w:rPr>
                <w:bCs/>
              </w:rPr>
              <w:t>Bohr</w:t>
            </w:r>
            <w:proofErr w:type="spellEnd"/>
            <w:r w:rsidRPr="000A15D8">
              <w:rPr>
                <w:bCs/>
              </w:rPr>
              <w:t xml:space="preserve"> </w:t>
            </w:r>
            <w:proofErr w:type="spellStart"/>
            <w:r w:rsidRPr="000A15D8">
              <w:rPr>
                <w:bCs/>
              </w:rPr>
              <w:t>magneton</w:t>
            </w:r>
            <w:proofErr w:type="spellEnd"/>
            <w:r w:rsidRPr="000A15D8">
              <w:rPr>
                <w:bCs/>
              </w:rPr>
              <w:t xml:space="preserve">, </w:t>
            </w:r>
            <w:proofErr w:type="spellStart"/>
            <w:r w:rsidRPr="000A15D8">
              <w:rPr>
                <w:bCs/>
              </w:rPr>
              <w:t>paraman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etik</w:t>
            </w:r>
            <w:proofErr w:type="spellEnd"/>
            <w:r w:rsidRPr="000A15D8">
              <w:rPr>
                <w:bCs/>
              </w:rPr>
              <w:t xml:space="preserve"> duygunluk,</w:t>
            </w:r>
            <w:r>
              <w:rPr>
                <w:bCs/>
              </w:rPr>
              <w:t xml:space="preserve"> </w:t>
            </w:r>
            <w:proofErr w:type="spellStart"/>
            <w:r w:rsidRPr="000A15D8">
              <w:rPr>
                <w:bCs/>
              </w:rPr>
              <w:t>diyaman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etizma</w:t>
            </w:r>
            <w:proofErr w:type="spellEnd"/>
            <w:r w:rsidRPr="000A15D8">
              <w:rPr>
                <w:bCs/>
              </w:rPr>
              <w:t xml:space="preserve">, </w:t>
            </w:r>
            <w:proofErr w:type="spellStart"/>
            <w:r w:rsidRPr="000A15D8">
              <w:rPr>
                <w:bCs/>
              </w:rPr>
              <w:t>ferroman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etizma</w:t>
            </w:r>
            <w:proofErr w:type="spellEnd"/>
            <w:r w:rsidRPr="000A15D8">
              <w:rPr>
                <w:bCs/>
              </w:rPr>
              <w:t xml:space="preserve">, </w:t>
            </w:r>
            <w:proofErr w:type="spellStart"/>
            <w:r w:rsidRPr="000A15D8">
              <w:rPr>
                <w:bCs/>
              </w:rPr>
              <w:t>antiferroman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etizma</w:t>
            </w:r>
            <w:proofErr w:type="spellEnd"/>
            <w:r w:rsidRPr="000A15D8">
              <w:rPr>
                <w:bCs/>
              </w:rPr>
              <w:t xml:space="preserve">, ve diğer </w:t>
            </w:r>
            <w:proofErr w:type="spellStart"/>
            <w:r w:rsidRPr="000A15D8">
              <w:rPr>
                <w:bCs/>
              </w:rPr>
              <w:t>magnetik</w:t>
            </w:r>
            <w:proofErr w:type="spellEnd"/>
            <w:r w:rsidRPr="000A15D8">
              <w:rPr>
                <w:bCs/>
              </w:rPr>
              <w:t xml:space="preserve"> faz geçişleri; </w:t>
            </w:r>
            <w:r>
              <w:rPr>
                <w:bCs/>
              </w:rPr>
              <w:t xml:space="preserve">Manyetik </w:t>
            </w:r>
            <w:proofErr w:type="spellStart"/>
            <w:r>
              <w:rPr>
                <w:bCs/>
              </w:rPr>
              <w:t>aniz</w:t>
            </w:r>
            <w:r w:rsidR="007E051F">
              <w:rPr>
                <w:bCs/>
              </w:rPr>
              <w:t>o</w:t>
            </w:r>
            <w:r>
              <w:rPr>
                <w:bCs/>
              </w:rPr>
              <w:t>tropi:Ma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etokristal</w:t>
            </w:r>
            <w:proofErr w:type="spellEnd"/>
            <w:r w:rsidRPr="000A15D8">
              <w:rPr>
                <w:bCs/>
              </w:rPr>
              <w:t xml:space="preserve"> </w:t>
            </w:r>
            <w:proofErr w:type="spellStart"/>
            <w:r w:rsidRPr="000A15D8">
              <w:rPr>
                <w:bCs/>
              </w:rPr>
              <w:t>anizotropi</w:t>
            </w:r>
            <w:proofErr w:type="spellEnd"/>
            <w:r w:rsidRPr="000A15D8">
              <w:rPr>
                <w:bCs/>
              </w:rPr>
              <w:t>, indükleme ile man</w:t>
            </w:r>
            <w:r>
              <w:rPr>
                <w:bCs/>
              </w:rPr>
              <w:t xml:space="preserve">yetik </w:t>
            </w:r>
            <w:proofErr w:type="spellStart"/>
            <w:r>
              <w:rPr>
                <w:bCs/>
              </w:rPr>
              <w:t>anizotropi</w:t>
            </w:r>
            <w:proofErr w:type="spellEnd"/>
            <w:r>
              <w:rPr>
                <w:bCs/>
              </w:rPr>
              <w:t xml:space="preserve"> ve </w:t>
            </w:r>
            <w:proofErr w:type="spellStart"/>
            <w:r>
              <w:rPr>
                <w:bCs/>
              </w:rPr>
              <w:t>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etikbüzü</w:t>
            </w:r>
            <w:r>
              <w:rPr>
                <w:bCs/>
              </w:rPr>
              <w:t>lme</w:t>
            </w:r>
            <w:proofErr w:type="spellEnd"/>
            <w:r>
              <w:rPr>
                <w:bCs/>
              </w:rPr>
              <w:t>; Manyetik bölge: Çeşitli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etik bölge yapıları ve man</w:t>
            </w:r>
            <w:r>
              <w:rPr>
                <w:bCs/>
              </w:rPr>
              <w:t>yetik bölge duvarları;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etik malzemelerin m</w:t>
            </w:r>
            <w:r>
              <w:rPr>
                <w:bCs/>
              </w:rPr>
              <w:t xml:space="preserve">ühendisliğe uygulamaları: Sert manyetik, </w:t>
            </w:r>
            <w:r w:rsidRPr="000A15D8">
              <w:rPr>
                <w:bCs/>
              </w:rPr>
              <w:t>yumuşak</w:t>
            </w:r>
            <w:r>
              <w:rPr>
                <w:bCs/>
              </w:rPr>
              <w:t xml:space="preserve">  ma</w:t>
            </w:r>
            <w:r w:rsidRPr="000A15D8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etik malzemeler ve uygulamaları</w:t>
            </w:r>
          </w:p>
        </w:tc>
      </w:tr>
      <w:tr w:rsidR="00CA3B2C" w:rsidRPr="001C0CEF" w14:paraId="3817FCD3" w14:textId="77777777" w:rsidTr="00DF19ED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EC660A3" w14:textId="6C5B4416" w:rsidR="00CA3B2C" w:rsidRDefault="00CA3B2C" w:rsidP="00CA3B2C">
            <w:pPr>
              <w:rPr>
                <w:lang w:val="en-US"/>
              </w:rPr>
            </w:pPr>
            <w:r>
              <w:rPr>
                <w:lang w:val="en-US"/>
              </w:rPr>
              <w:t xml:space="preserve">Magnetic units and magnetic terms, Classical Magnetism, </w:t>
            </w:r>
          </w:p>
          <w:p w14:paraId="7B762687" w14:textId="77777777" w:rsidR="00CA3B2C" w:rsidRPr="00FA48DA" w:rsidRDefault="00CA3B2C" w:rsidP="00CA3B2C">
            <w:pPr>
              <w:rPr>
                <w:lang w:val="en-US"/>
              </w:rPr>
            </w:pPr>
            <w:r w:rsidRPr="00FA48DA">
              <w:rPr>
                <w:lang w:val="en-US"/>
              </w:rPr>
              <w:t xml:space="preserve">Type of magnetism: Diamagnetism, Ferromagnetism, </w:t>
            </w:r>
            <w:proofErr w:type="spellStart"/>
            <w:r w:rsidRPr="00FA48DA">
              <w:rPr>
                <w:lang w:val="en-US"/>
              </w:rPr>
              <w:t>Antiferromagnetism</w:t>
            </w:r>
            <w:proofErr w:type="spellEnd"/>
            <w:r w:rsidRPr="00FA48DA">
              <w:rPr>
                <w:lang w:val="en-US"/>
              </w:rPr>
              <w:t xml:space="preserve">, </w:t>
            </w:r>
            <w:proofErr w:type="spellStart"/>
            <w:r w:rsidRPr="00FA48DA">
              <w:rPr>
                <w:lang w:val="en-US"/>
              </w:rPr>
              <w:t>Ferrimagnetisms</w:t>
            </w:r>
            <w:proofErr w:type="spellEnd"/>
            <w:r w:rsidRPr="00FA48DA">
              <w:rPr>
                <w:lang w:val="en-US"/>
              </w:rPr>
              <w:t xml:space="preserve"> and other magnetic phases</w:t>
            </w:r>
            <w:r>
              <w:rPr>
                <w:lang w:val="en-US"/>
              </w:rPr>
              <w:t>; Quantum theories of magnetism</w:t>
            </w:r>
          </w:p>
          <w:p w14:paraId="7EB0F6A9" w14:textId="77777777" w:rsidR="00CA3B2C" w:rsidRPr="00FA48DA" w:rsidRDefault="00CA3B2C" w:rsidP="00CA3B2C">
            <w:pPr>
              <w:rPr>
                <w:lang w:val="en-US"/>
              </w:rPr>
            </w:pPr>
            <w:r w:rsidRPr="00FA48DA">
              <w:rPr>
                <w:lang w:val="en-US"/>
              </w:rPr>
              <w:t>Magnetic anisotropy and types of magnetic anisotropy</w:t>
            </w:r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magnetostrictions</w:t>
            </w:r>
            <w:proofErr w:type="spellEnd"/>
            <w:r>
              <w:rPr>
                <w:lang w:val="en-US"/>
              </w:rPr>
              <w:t xml:space="preserve"> and effect of stress</w:t>
            </w:r>
          </w:p>
          <w:p w14:paraId="65F3A7B4" w14:textId="77777777" w:rsidR="00CA3B2C" w:rsidRDefault="00CA3B2C" w:rsidP="00CA3B2C">
            <w:pPr>
              <w:rPr>
                <w:lang w:val="en-US"/>
              </w:rPr>
            </w:pPr>
            <w:r w:rsidRPr="00FA48DA">
              <w:rPr>
                <w:lang w:val="en-US"/>
              </w:rPr>
              <w:t>Domain Structure: Various domain structures and domain walls</w:t>
            </w:r>
          </w:p>
          <w:p w14:paraId="4F759D66" w14:textId="77777777" w:rsidR="00CA3B2C" w:rsidRPr="00FA48DA" w:rsidRDefault="00CA3B2C" w:rsidP="00CA3B2C">
            <w:pPr>
              <w:rPr>
                <w:lang w:val="en-US"/>
              </w:rPr>
            </w:pPr>
            <w:r>
              <w:rPr>
                <w:lang w:val="en-US"/>
              </w:rPr>
              <w:t>Hysteresis of single domain particles and thin films</w:t>
            </w:r>
          </w:p>
          <w:p w14:paraId="6BE48039" w14:textId="3AAB88E8" w:rsidR="00CA3B2C" w:rsidRPr="001C0CEF" w:rsidRDefault="00CA3B2C" w:rsidP="00A557D1">
            <w:pPr>
              <w:pStyle w:val="DzMetin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A48DA">
              <w:rPr>
                <w:lang w:val="en-US"/>
              </w:rPr>
              <w:t xml:space="preserve">Application of magnetic materials in engineering: Hard and </w:t>
            </w:r>
            <w:r>
              <w:rPr>
                <w:lang w:val="en-US"/>
              </w:rPr>
              <w:t>s</w:t>
            </w:r>
            <w:r w:rsidRPr="00FA48DA">
              <w:rPr>
                <w:lang w:val="en-US"/>
              </w:rPr>
              <w:t>oft magnetic materials and their applications</w:t>
            </w:r>
            <w:r w:rsidR="00A557D1">
              <w:rPr>
                <w:lang w:val="en-US"/>
              </w:rPr>
              <w:t>.</w:t>
            </w:r>
          </w:p>
        </w:tc>
      </w:tr>
      <w:tr w:rsidR="00CA3B2C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CA3B2C" w:rsidRPr="001C0CEF" w:rsidRDefault="00CA3B2C" w:rsidP="00CA3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CA3B2C" w:rsidRPr="001C0CEF" w:rsidRDefault="00CA3B2C" w:rsidP="00CA3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CA3B2C" w:rsidRPr="001C0CEF" w:rsidRDefault="00CA3B2C" w:rsidP="00CA3B2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CA3B2C" w:rsidRPr="001C0CEF" w:rsidRDefault="00CA3B2C" w:rsidP="00CA3B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784FD0" w14:textId="5B4CBA72" w:rsidR="00A557D1" w:rsidRDefault="00A557D1" w:rsidP="00A557D1">
            <w:pPr>
              <w:rPr>
                <w:bCs/>
              </w:rPr>
            </w:pPr>
            <w:r w:rsidRPr="00CA3495">
              <w:rPr>
                <w:bCs/>
                <w:lang w:val="en-US"/>
              </w:rPr>
              <w:t>1.</w:t>
            </w:r>
            <w:r>
              <w:rPr>
                <w:bCs/>
              </w:rPr>
              <w:t xml:space="preserve"> Manyetizma çeşitlerini ve ilgili malzemelerin cinslerini öğrenmek</w:t>
            </w:r>
          </w:p>
          <w:p w14:paraId="369A9AE1" w14:textId="3977FA66" w:rsidR="00A557D1" w:rsidRPr="000A15D8" w:rsidRDefault="00A557D1" w:rsidP="00A557D1">
            <w:r w:rsidRPr="00C94DCA">
              <w:t>2.</w:t>
            </w:r>
            <w:r w:rsidRPr="000A15D8">
              <w:rPr>
                <w:bCs/>
              </w:rPr>
              <w:t xml:space="preserve"> Man</w:t>
            </w:r>
            <w:r>
              <w:rPr>
                <w:bCs/>
              </w:rPr>
              <w:t>y</w:t>
            </w:r>
            <w:r w:rsidRPr="000A15D8">
              <w:rPr>
                <w:bCs/>
              </w:rPr>
              <w:t>etizma</w:t>
            </w:r>
            <w:r>
              <w:rPr>
                <w:bCs/>
              </w:rPr>
              <w:t>nın fiziksel temellerini öğrenmek</w:t>
            </w:r>
          </w:p>
          <w:p w14:paraId="673623F7" w14:textId="7F4536CD" w:rsidR="00CA3B2C" w:rsidRPr="00F70E62" w:rsidRDefault="00A557D1" w:rsidP="003C5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DCA">
              <w:t>3.</w:t>
            </w:r>
            <w:r>
              <w:t xml:space="preserve"> </w:t>
            </w:r>
            <w:r w:rsidRPr="00C94DCA">
              <w:t>Man</w:t>
            </w:r>
            <w:r>
              <w:t>y</w:t>
            </w:r>
            <w:r w:rsidRPr="00C94DCA">
              <w:t xml:space="preserve">etizmanın uygulamaları </w:t>
            </w:r>
            <w:proofErr w:type="spellStart"/>
            <w:r w:rsidRPr="00C94DCA">
              <w:t>hakında</w:t>
            </w:r>
            <w:proofErr w:type="spellEnd"/>
            <w:r w:rsidRPr="00C94DCA">
              <w:t xml:space="preserve"> fikir </w:t>
            </w:r>
            <w:r w:rsidR="00A91C6E">
              <w:t xml:space="preserve">sahibi olmak ve teknolojik uygulama </w:t>
            </w:r>
            <w:r w:rsidR="003C5D42">
              <w:t>alanlarını bilmek</w:t>
            </w:r>
          </w:p>
        </w:tc>
      </w:tr>
      <w:tr w:rsidR="00A557D1" w:rsidRPr="001C0CEF" w14:paraId="522BC390" w14:textId="77777777" w:rsidTr="00223F40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A557D1" w:rsidRPr="001C0CEF" w:rsidRDefault="00A557D1" w:rsidP="00A55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DD0DEB9" w14:textId="5E86B414" w:rsidR="00A557D1" w:rsidRPr="00C05828" w:rsidRDefault="00A557D1" w:rsidP="00A557D1">
            <w:pPr>
              <w:rPr>
                <w:lang w:val="en-US"/>
              </w:rPr>
            </w:pPr>
            <w:r w:rsidRPr="00C05828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C05828">
              <w:rPr>
                <w:lang w:val="en-US"/>
              </w:rPr>
              <w:t>Learning  type of magnetism and magnetic materials</w:t>
            </w:r>
          </w:p>
          <w:p w14:paraId="60FD4316" w14:textId="7493A0A4" w:rsidR="00A557D1" w:rsidRPr="00C05828" w:rsidRDefault="00A557D1" w:rsidP="00A557D1">
            <w:pPr>
              <w:rPr>
                <w:lang w:val="en-US"/>
              </w:rPr>
            </w:pPr>
            <w:r w:rsidRPr="00C05828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 w:rsidRPr="00C05828">
              <w:rPr>
                <w:lang w:val="en-US"/>
              </w:rPr>
              <w:t>Learning physical origin of magnetism</w:t>
            </w:r>
          </w:p>
          <w:p w14:paraId="4907FAC2" w14:textId="6F0381B3" w:rsidR="00A557D1" w:rsidRPr="00A557D1" w:rsidRDefault="00A557D1" w:rsidP="00A55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828">
              <w:rPr>
                <w:lang w:val="en-US"/>
              </w:rPr>
              <w:t>3. Have  idea of applications of</w:t>
            </w:r>
            <w:r>
              <w:rPr>
                <w:lang w:val="en-US"/>
              </w:rPr>
              <w:t xml:space="preserve"> magnetic materials and appreciate </w:t>
            </w:r>
            <w:r w:rsidRPr="00C05828">
              <w:rPr>
                <w:lang w:val="en-US"/>
              </w:rPr>
              <w:t xml:space="preserve"> its applications</w:t>
            </w:r>
          </w:p>
        </w:tc>
      </w:tr>
      <w:tr w:rsidR="00A557D1" w:rsidRPr="001C0CEF" w14:paraId="0B670D0F" w14:textId="77777777" w:rsidTr="00A91C6E">
        <w:trPr>
          <w:trHeight w:val="187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A557D1" w:rsidRPr="00A557D1" w:rsidRDefault="00A557D1" w:rsidP="00A55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1341D" w14:textId="77777777" w:rsidR="00A557D1" w:rsidRPr="001C0CEF" w:rsidRDefault="00A557D1" w:rsidP="00A557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A557D1" w:rsidRPr="001C0CEF" w:rsidRDefault="00A557D1" w:rsidP="00A557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A557D1" w:rsidRPr="001C0CEF" w:rsidRDefault="00A557D1" w:rsidP="00A557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A557D1" w:rsidRPr="001C0CEF" w:rsidRDefault="00A557D1" w:rsidP="00A557D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A557D1" w:rsidRPr="001C0CEF" w:rsidRDefault="00A557D1" w:rsidP="00A557D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A557D1" w:rsidRPr="001C0CEF" w:rsidRDefault="00A557D1" w:rsidP="00A557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A557D1" w:rsidRPr="001C0CEF" w:rsidRDefault="00A557D1" w:rsidP="00A557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A557D1" w:rsidRPr="001C0CEF" w:rsidRDefault="00A557D1" w:rsidP="00A557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F7CBE94" w14:textId="1EC788DC" w:rsidR="00A557D1" w:rsidRPr="00EF6D7F" w:rsidRDefault="00A557D1" w:rsidP="00A557D1">
            <w:pPr>
              <w:ind w:left="57"/>
            </w:pPr>
            <w:r w:rsidRPr="00EF6D7F">
              <w:lastRenderedPageBreak/>
              <w:t>1.</w:t>
            </w:r>
            <w:r>
              <w:t xml:space="preserve"> Manyetik birimler ve terimler</w:t>
            </w:r>
          </w:p>
          <w:p w14:paraId="3FA7EF2F" w14:textId="0F43BB39" w:rsidR="00A557D1" w:rsidRPr="00EF6D7F" w:rsidRDefault="00A557D1" w:rsidP="00A557D1">
            <w:pPr>
              <w:ind w:left="57"/>
            </w:pPr>
            <w:r w:rsidRPr="00EF6D7F">
              <w:t>2.</w:t>
            </w:r>
            <w:r>
              <w:t xml:space="preserve"> Manyetik fazlar; </w:t>
            </w:r>
            <w:proofErr w:type="spellStart"/>
            <w:r>
              <w:t>paramanyetizma</w:t>
            </w:r>
            <w:proofErr w:type="spellEnd"/>
            <w:r>
              <w:t xml:space="preserve">, </w:t>
            </w:r>
            <w:proofErr w:type="spellStart"/>
            <w:r>
              <w:t>ferromanyetizma</w:t>
            </w:r>
            <w:proofErr w:type="spellEnd"/>
            <w:r>
              <w:t xml:space="preserve"> ve </w:t>
            </w:r>
            <w:proofErr w:type="spellStart"/>
            <w:r>
              <w:t>antiferromanyetizma</w:t>
            </w:r>
            <w:proofErr w:type="spellEnd"/>
            <w:r>
              <w:t xml:space="preserve"> gibi.</w:t>
            </w:r>
          </w:p>
          <w:p w14:paraId="288FB97D" w14:textId="25814356" w:rsidR="00A557D1" w:rsidRDefault="00A557D1" w:rsidP="000D7304">
            <w:pPr>
              <w:ind w:left="57"/>
            </w:pPr>
            <w:r w:rsidRPr="00EF6D7F">
              <w:t>3.</w:t>
            </w:r>
            <w:r>
              <w:t xml:space="preserve"> Manyetizm</w:t>
            </w:r>
            <w:r w:rsidR="000D7304">
              <w:t>anın</w:t>
            </w:r>
            <w:r>
              <w:t xml:space="preserve"> fiz</w:t>
            </w:r>
            <w:r w:rsidR="000D7304">
              <w:t>i</w:t>
            </w:r>
            <w:r>
              <w:t>ksel orijini öğrenmek</w:t>
            </w:r>
          </w:p>
          <w:p w14:paraId="2CCBBAF7" w14:textId="3CEA91E9" w:rsidR="00A557D1" w:rsidRDefault="00A557D1" w:rsidP="00A557D1">
            <w:pPr>
              <w:ind w:left="57"/>
            </w:pPr>
            <w:r>
              <w:t xml:space="preserve">4. Manyetik </w:t>
            </w:r>
            <w:proofErr w:type="spellStart"/>
            <w:r>
              <w:t>anizotropi</w:t>
            </w:r>
            <w:proofErr w:type="spellEnd"/>
            <w:r>
              <w:t xml:space="preserve"> ve çeşitleri</w:t>
            </w:r>
          </w:p>
          <w:p w14:paraId="1ED0654F" w14:textId="1ED40C5D" w:rsidR="00A557D1" w:rsidRDefault="00A557D1" w:rsidP="00A557D1">
            <w:pPr>
              <w:ind w:left="57"/>
            </w:pPr>
            <w:r>
              <w:t>5. Manyetik büzülme ve stres etkisi</w:t>
            </w:r>
          </w:p>
          <w:p w14:paraId="3BCB376E" w14:textId="4499F0E0" w:rsidR="00A557D1" w:rsidRPr="00EF6D7F" w:rsidRDefault="00A557D1" w:rsidP="00A557D1">
            <w:pPr>
              <w:ind w:left="57"/>
            </w:pPr>
            <w:r>
              <w:t xml:space="preserve">6. </w:t>
            </w:r>
            <w:proofErr w:type="spellStart"/>
            <w:r>
              <w:t>Manyetk</w:t>
            </w:r>
            <w:proofErr w:type="spellEnd"/>
            <w:r>
              <w:t xml:space="preserve"> domai</w:t>
            </w:r>
            <w:r w:rsidR="000D7304">
              <w:t>n</w:t>
            </w:r>
            <w:r>
              <w:t xml:space="preserve"> çeşitleri öğrenmek</w:t>
            </w:r>
          </w:p>
          <w:p w14:paraId="7E1A457B" w14:textId="190AEF82" w:rsidR="00A557D1" w:rsidRDefault="00A557D1" w:rsidP="000D7304">
            <w:pPr>
              <w:ind w:left="57"/>
            </w:pPr>
            <w:r>
              <w:t>7. Manyetik par</w:t>
            </w:r>
            <w:r w:rsidR="000D7304">
              <w:t>ç</w:t>
            </w:r>
            <w:r>
              <w:t xml:space="preserve">acıklar ve filmler de </w:t>
            </w:r>
            <w:proofErr w:type="spellStart"/>
            <w:r>
              <w:t>h</w:t>
            </w:r>
            <w:r w:rsidR="000D7304">
              <w:t>is</w:t>
            </w:r>
            <w:r>
              <w:t>teresis</w:t>
            </w:r>
            <w:proofErr w:type="spellEnd"/>
            <w:r>
              <w:t xml:space="preserve"> </w:t>
            </w:r>
          </w:p>
          <w:p w14:paraId="5CDFA919" w14:textId="20D61668" w:rsidR="00A557D1" w:rsidRPr="003F5366" w:rsidRDefault="00A557D1" w:rsidP="00A557D1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t>8. Manyetik malzemeler ve  uygulama alanları</w:t>
            </w:r>
          </w:p>
        </w:tc>
      </w:tr>
      <w:tr w:rsidR="00A557D1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A557D1" w:rsidRPr="001C0CEF" w:rsidRDefault="00A557D1" w:rsidP="00A55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A557D1" w:rsidRPr="00DC127B" w:rsidRDefault="00A557D1" w:rsidP="00A557D1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7615C23E" w14:textId="77777777" w:rsidR="00A557D1" w:rsidRPr="00F3022A" w:rsidRDefault="00A557D1" w:rsidP="00A557D1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1.</w:t>
            </w:r>
            <w:r>
              <w:rPr>
                <w:lang w:val="en-US"/>
              </w:rPr>
              <w:t xml:space="preserve"> Magnetic units and terms</w:t>
            </w:r>
          </w:p>
          <w:p w14:paraId="3BC9BEA8" w14:textId="77777777" w:rsidR="00A557D1" w:rsidRPr="00F3022A" w:rsidRDefault="00A557D1" w:rsidP="00A557D1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2.</w:t>
            </w:r>
            <w:r>
              <w:rPr>
                <w:lang w:val="en-US"/>
              </w:rPr>
              <w:t xml:space="preserve"> Magnetic Phases, such as  </w:t>
            </w:r>
            <w:proofErr w:type="spellStart"/>
            <w:r>
              <w:rPr>
                <w:lang w:val="en-US"/>
              </w:rPr>
              <w:t>paramagnetism</w:t>
            </w:r>
            <w:proofErr w:type="spellEnd"/>
            <w:r>
              <w:rPr>
                <w:lang w:val="en-US"/>
              </w:rPr>
              <w:t xml:space="preserve">, ferromagnetism and </w:t>
            </w:r>
            <w:proofErr w:type="spellStart"/>
            <w:r>
              <w:rPr>
                <w:lang w:val="en-US"/>
              </w:rPr>
              <w:t>antiferromagnetism</w:t>
            </w:r>
            <w:proofErr w:type="spellEnd"/>
          </w:p>
          <w:p w14:paraId="45A40FDE" w14:textId="053D8A32" w:rsidR="00A557D1" w:rsidRPr="00F3022A" w:rsidRDefault="00A557D1" w:rsidP="00A557D1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3.</w:t>
            </w:r>
            <w:r>
              <w:rPr>
                <w:lang w:val="en-US"/>
              </w:rPr>
              <w:t xml:space="preserve"> Learn physical origin of magnetism</w:t>
            </w:r>
          </w:p>
          <w:p w14:paraId="42019383" w14:textId="77777777" w:rsidR="00A557D1" w:rsidRPr="00F3022A" w:rsidRDefault="00A557D1" w:rsidP="00A557D1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4.</w:t>
            </w:r>
            <w:r>
              <w:rPr>
                <w:lang w:val="en-US"/>
              </w:rPr>
              <w:t xml:space="preserve"> Magnetic anisotropy and type of anisotropies</w:t>
            </w:r>
          </w:p>
          <w:p w14:paraId="5184D697" w14:textId="24EB51C5" w:rsidR="00A557D1" w:rsidRDefault="00A557D1" w:rsidP="00A557D1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Magnetostriction</w:t>
            </w:r>
            <w:proofErr w:type="spellEnd"/>
            <w:r>
              <w:rPr>
                <w:lang w:val="en-US"/>
              </w:rPr>
              <w:t xml:space="preserve"> and effect of stress </w:t>
            </w:r>
          </w:p>
          <w:p w14:paraId="70293C10" w14:textId="5FB3868C" w:rsidR="00A557D1" w:rsidRDefault="00A557D1" w:rsidP="00A557D1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6. Learn type of domains</w:t>
            </w:r>
          </w:p>
          <w:p w14:paraId="78F23083" w14:textId="7F9A5B75" w:rsidR="00A557D1" w:rsidRPr="00F3022A" w:rsidRDefault="00A557D1" w:rsidP="00A557D1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proofErr w:type="spellStart"/>
            <w:r>
              <w:rPr>
                <w:lang w:val="en-US"/>
              </w:rPr>
              <w:t>Hyteresis</w:t>
            </w:r>
            <w:proofErr w:type="spellEnd"/>
            <w:r>
              <w:rPr>
                <w:lang w:val="en-US"/>
              </w:rPr>
              <w:t xml:space="preserve"> in single domain particles and thin films.</w:t>
            </w:r>
          </w:p>
          <w:p w14:paraId="65CCB515" w14:textId="62696025" w:rsidR="00A557D1" w:rsidRPr="00873C20" w:rsidRDefault="00A557D1" w:rsidP="00A557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8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Magnetic materials and their applications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734F1D" w:rsidRPr="001C0CEF" w14:paraId="28D1A3B7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CB7908" w14:textId="0DF7AF04" w:rsidR="00734F1D" w:rsidRPr="005B76E4" w:rsidRDefault="008F0983" w:rsidP="008F098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t>Klasik Ma</w:t>
            </w:r>
            <w:r w:rsidR="001B22C0">
              <w:t>n</w:t>
            </w:r>
            <w:r>
              <w:t>y</w:t>
            </w:r>
            <w:r w:rsidR="001B22C0">
              <w:t>etizma: Birimler ve tanımlar, man</w:t>
            </w:r>
            <w:r>
              <w:t>y</w:t>
            </w:r>
            <w:r w:rsidR="001B22C0">
              <w:t>etik histerezis vb.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38C201F9" w:rsidR="00734F1D" w:rsidRPr="001C0CEF" w:rsidRDefault="00734F1D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4F1D" w:rsidRPr="001C0CEF" w14:paraId="41616783" w14:textId="77777777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1AFA8BA" w14:textId="2F95E34B" w:rsidR="00734F1D" w:rsidRPr="005B76E4" w:rsidRDefault="001B22C0" w:rsidP="008F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Diyaman</w:t>
            </w:r>
            <w:r w:rsidR="008F0983">
              <w:rPr>
                <w:sz w:val="24"/>
              </w:rPr>
              <w:t>y</w:t>
            </w:r>
            <w:r>
              <w:rPr>
                <w:sz w:val="24"/>
              </w:rPr>
              <w:t>etizma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Paraman</w:t>
            </w:r>
            <w:r w:rsidR="008F0983">
              <w:rPr>
                <w:sz w:val="24"/>
              </w:rPr>
              <w:t>y</w:t>
            </w:r>
            <w:r>
              <w:rPr>
                <w:sz w:val="24"/>
              </w:rPr>
              <w:t>etizma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05D28461" w:rsidR="00734F1D" w:rsidRPr="001C0CEF" w:rsidRDefault="00734F1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4F1D" w:rsidRPr="001C0CEF" w14:paraId="584B78AB" w14:textId="77777777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BF9201" w14:textId="0E8B6EDC" w:rsidR="00734F1D" w:rsidRPr="005B76E4" w:rsidRDefault="001B22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Paramanyetizmanın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Kuantum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Teorisi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782D2552" w:rsidR="00734F1D" w:rsidRPr="001C0CEF" w:rsidRDefault="00734F1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4F1D" w:rsidRPr="001C0CEF" w14:paraId="51432ABB" w14:textId="77777777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EEDA07" w14:textId="6358A965" w:rsidR="00734F1D" w:rsidRPr="005B76E4" w:rsidRDefault="001B22C0" w:rsidP="008F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Ferroman</w:t>
            </w:r>
            <w:r w:rsidR="008F0983">
              <w:rPr>
                <w:sz w:val="24"/>
              </w:rPr>
              <w:t>y</w:t>
            </w:r>
            <w:r>
              <w:rPr>
                <w:sz w:val="24"/>
              </w:rPr>
              <w:t>etizma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76FDC1CF" w:rsidR="00734F1D" w:rsidRPr="001C0CEF" w:rsidRDefault="00734F1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4F1D" w:rsidRPr="001C0CEF" w14:paraId="5E8C375C" w14:textId="77777777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ACFA24" w14:textId="47F60C6D" w:rsidR="00734F1D" w:rsidRPr="005B76E4" w:rsidRDefault="008F098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lang w:val="en-US"/>
              </w:rPr>
              <w:t>Manyetik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etkileşim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tipleri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00010855" w:rsidR="00734F1D" w:rsidRPr="001C0CEF" w:rsidRDefault="00734F1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4F1D" w:rsidRPr="001C0CEF" w14:paraId="46B0E88D" w14:textId="77777777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5121AB3" w14:textId="0D0DD395" w:rsidR="00734F1D" w:rsidRPr="005B76E4" w:rsidRDefault="008F09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Ferromanyetizma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Dalgaları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42A9482C" w:rsidR="00734F1D" w:rsidRPr="001C0CEF" w:rsidRDefault="00734F1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2E352E87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57FCD16C" w:rsidR="001B22C0" w:rsidRPr="005B76E4" w:rsidRDefault="007A5B8C" w:rsidP="008F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Antiferromanyetizma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734288AA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7CA30C7B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23C3B36A" w:rsidR="001B22C0" w:rsidRPr="00FC74BD" w:rsidRDefault="007A5B8C" w:rsidP="001B22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4"/>
              </w:rPr>
              <w:t>Antiferromanyetizma</w:t>
            </w:r>
            <w:proofErr w:type="spellEnd"/>
            <w:r>
              <w:rPr>
                <w:sz w:val="24"/>
              </w:rPr>
              <w:t xml:space="preserve"> ve Spin Dalgaları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5A81D0CD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5E76A622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410B7EEA" w:rsidR="001B22C0" w:rsidRPr="005B76E4" w:rsidRDefault="007A5B8C" w:rsidP="001B22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4"/>
              </w:rPr>
              <w:t>Ferri</w:t>
            </w:r>
            <w:proofErr w:type="spellEnd"/>
            <w:r>
              <w:rPr>
                <w:sz w:val="24"/>
              </w:rPr>
              <w:t xml:space="preserve"> manyetizma ve diğer manyetik faz geçişleri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413429CE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3ED1B06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73E9D248" w:rsidR="001B22C0" w:rsidRPr="005B76E4" w:rsidRDefault="007A5B8C" w:rsidP="001B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</w:rPr>
              <w:t xml:space="preserve">Manyetik </w:t>
            </w:r>
            <w:proofErr w:type="spellStart"/>
            <w:r>
              <w:rPr>
                <w:sz w:val="24"/>
              </w:rPr>
              <w:t>anizotropi</w:t>
            </w:r>
            <w:proofErr w:type="spellEnd"/>
            <w:r>
              <w:rPr>
                <w:sz w:val="24"/>
              </w:rPr>
              <w:t xml:space="preserve"> ve çeşitleri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09349BCE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63C976EA" w:rsidR="001B22C0" w:rsidRPr="005B76E4" w:rsidRDefault="007A5B8C" w:rsidP="001B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</w:rPr>
              <w:t>Manyetik büzülme ve gerilme etkileri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4249EAC1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68E165DE" w:rsidR="001B22C0" w:rsidRPr="005B76E4" w:rsidRDefault="007A5B8C" w:rsidP="001B22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4"/>
              </w:rPr>
              <w:t>Manyetik bölgeler ve bölge duvarları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28BFBB71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535CBF0F" w:rsidR="001B22C0" w:rsidRPr="005B76E4" w:rsidRDefault="001B22C0" w:rsidP="001B22C0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>Manyetik parçacıklar,  ince filmler ve uygulamaları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5E86A2E9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B22C0" w:rsidRPr="001C0CEF" w14:paraId="5751EACF" w14:textId="77777777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1B22C0" w:rsidRPr="001C0CEF" w:rsidRDefault="001B22C0" w:rsidP="001B2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14040EA1" w:rsidR="001B22C0" w:rsidRPr="005B76E4" w:rsidRDefault="001B22C0" w:rsidP="001B22C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sz w:val="24"/>
              </w:rPr>
              <w:t>Sert/Yumuşak manyetik malzemeler ve uygulamaları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6E249BB5" w:rsidR="001B22C0" w:rsidRPr="001C0CEF" w:rsidRDefault="001B22C0" w:rsidP="001B22C0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924625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63A9B4B1" w:rsidR="00924625" w:rsidRPr="005B76E4" w:rsidRDefault="00924625" w:rsidP="00924625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Classical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Magnetism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Definitions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units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0D767182" w:rsidR="00924625" w:rsidRPr="001C0CEF" w:rsidRDefault="00924625" w:rsidP="0092462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692415A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0085C6FE" w:rsidR="00924625" w:rsidRPr="005B76E4" w:rsidRDefault="00924625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Diamagnetism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paramagnetism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0EE47C65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2D07475D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39C6ADE7" w:rsidR="00924625" w:rsidRPr="005B76E4" w:rsidRDefault="00924625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</w:rPr>
              <w:t xml:space="preserve">Quantum </w:t>
            </w:r>
            <w:proofErr w:type="spellStart"/>
            <w:r>
              <w:rPr>
                <w:sz w:val="22"/>
              </w:rPr>
              <w:t>theory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Paramagnetism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7A726276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0FF2535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5652AC41" w:rsidR="00924625" w:rsidRPr="005B76E4" w:rsidRDefault="00924625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Ferromagnetism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39017625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232F686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59E57770" w:rsidR="00924625" w:rsidRPr="005B76E4" w:rsidRDefault="00924625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 of Magnetic Interactions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0D9780DB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657CDFBE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024E2C4F" w:rsidR="00924625" w:rsidRPr="005B76E4" w:rsidRDefault="007E051F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Ferromagnetism and Spin Waves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421C5831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06E5A2D9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75B142E2" w:rsidR="00924625" w:rsidRPr="005B76E4" w:rsidRDefault="007E051F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Antiferromagnetism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6D3F72A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0E63E77B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3118E0F9" w:rsidR="00924625" w:rsidRPr="005B76E4" w:rsidRDefault="007A5B8C" w:rsidP="0092462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Antiferromagnetism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Spin Waves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48B1CEA0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24625" w:rsidRPr="001C0CEF" w14:paraId="4F41817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0F2A0E79" w:rsidR="00924625" w:rsidRPr="005B76E4" w:rsidRDefault="007A5B8C" w:rsidP="009246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Ferrimagnetism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phases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7747F4E9" w:rsidR="00924625" w:rsidRPr="001C0CEF" w:rsidRDefault="00924625" w:rsidP="009246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E051F" w:rsidRPr="001C0CEF" w14:paraId="04C30854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7E051F" w:rsidRPr="001C0CEF" w:rsidRDefault="007E051F" w:rsidP="007E05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38001A6D" w:rsidR="007E051F" w:rsidRPr="005B76E4" w:rsidRDefault="007A5B8C" w:rsidP="007E051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Kind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Magnetic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Anisotropies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6B024BDB" w:rsidR="007E051F" w:rsidRPr="001C0CEF" w:rsidRDefault="007E051F" w:rsidP="007E05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A5B8C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02B09A02" w:rsidR="007A5B8C" w:rsidRPr="005B76E4" w:rsidRDefault="007A5B8C" w:rsidP="007A5B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Magnetostriction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effects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stress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6FD91F00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A5B8C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133A0649" w:rsidR="007A5B8C" w:rsidRPr="005B76E4" w:rsidRDefault="007A5B8C" w:rsidP="007A5B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Magnetic domains and Domain walls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1880B25E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A5B8C" w:rsidRPr="001C0CEF" w14:paraId="7DC2B4CF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4D4C852A" w:rsidR="007A5B8C" w:rsidRPr="005B76E4" w:rsidRDefault="007A5B8C" w:rsidP="007A5B8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</w:rPr>
              <w:t>Fine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Particles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Films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applications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7B179F35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A5B8C" w:rsidRPr="001C0CEF" w14:paraId="2FBE6869" w14:textId="77777777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7A5B8C" w:rsidRPr="001C0CEF" w:rsidRDefault="007A5B8C" w:rsidP="007A5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6A35BCE2" w:rsidR="007A5B8C" w:rsidRPr="005B76E4" w:rsidRDefault="007A5B8C" w:rsidP="007A5B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</w:rPr>
              <w:t>Hard/</w:t>
            </w:r>
            <w:proofErr w:type="spellStart"/>
            <w:r>
              <w:rPr>
                <w:sz w:val="22"/>
              </w:rPr>
              <w:t>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magnetic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materials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applications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46296A56" w:rsidR="007A5B8C" w:rsidRPr="001C0CEF" w:rsidRDefault="007A5B8C" w:rsidP="007A5B8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77777777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>Matematik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4BBE0804" w:rsidR="007D71D0" w:rsidRPr="00B50687" w:rsidRDefault="00546CCB" w:rsidP="001B2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Mühendislik, fen ve </w:t>
            </w:r>
            <w:r w:rsidR="001B22C0">
              <w:rPr>
                <w:rFonts w:asciiTheme="minorHAnsi" w:hAnsiTheme="minorHAnsi" w:cstheme="minorHAnsi"/>
                <w:sz w:val="22"/>
                <w:szCs w:val="22"/>
              </w:rPr>
              <w:t>fizik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5021D84F" w:rsidR="00EB2735" w:rsidRPr="001C0CEF" w:rsidRDefault="00EB2735" w:rsidP="007E051F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7E051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3B86F207" w:rsidR="0028649B" w:rsidRPr="00B50687" w:rsidRDefault="0028649B" w:rsidP="001B22C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22C0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3C1D88C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5A08D1D5" w:rsidR="00CA1896" w:rsidRPr="007B68D3" w:rsidRDefault="007E051F" w:rsidP="00A91C6E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</w:t>
            </w:r>
            <w:r w:rsidR="00A91C6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i</w:t>
            </w: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2D3649F5" w:rsidR="000E49DB" w:rsidRPr="000E49DB" w:rsidRDefault="000E49DB" w:rsidP="007E051F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="007E051F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7E0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E051F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93D521C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7480CA5F" w:rsidR="001C0CEF" w:rsidRPr="000D7304" w:rsidRDefault="001C0CEF" w:rsidP="000D7304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</w:tr>
      <w:tr w:rsidR="001C0CEF" w:rsidRPr="001C0CEF" w14:paraId="4842E445" w14:textId="77777777" w:rsidTr="000F0D41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0BE09E31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395DA22" w14:textId="77777777" w:rsidTr="000F0D41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4321850F" w:rsidR="001C0CEF" w:rsidRPr="000D7304" w:rsidRDefault="001C0CEF" w:rsidP="000D7304">
            <w:pPr>
              <w:rPr>
                <w:caps/>
                <w:lang w:val="en-US"/>
              </w:rPr>
            </w:pPr>
          </w:p>
        </w:tc>
      </w:tr>
      <w:tr w:rsidR="001C0CEF" w:rsidRPr="001C0CEF" w14:paraId="388F251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77FA6052" w:rsidR="001C0CEF" w:rsidRPr="00CA1896" w:rsidRDefault="001C0CEF" w:rsidP="000D7304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5B4E1BC1" w:rsidR="001C0CEF" w:rsidRPr="00CA1896" w:rsidRDefault="001C0CEF" w:rsidP="000D7304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5E8B9F97" w:rsidR="001C0CEF" w:rsidRPr="000D7304" w:rsidRDefault="001C0CEF" w:rsidP="000D7304">
            <w:pPr>
              <w:rPr>
                <w:caps/>
              </w:rPr>
            </w:pPr>
          </w:p>
        </w:tc>
      </w:tr>
      <w:tr w:rsidR="001C0CEF" w:rsidRPr="001C0CEF" w14:paraId="1A8E827C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2D7653F3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0F0D41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2F7F60ED" w:rsidR="001C0CEF" w:rsidRPr="000D7304" w:rsidRDefault="001C0CEF" w:rsidP="000D7304">
            <w:pPr>
              <w:rPr>
                <w:caps/>
              </w:rPr>
            </w:pPr>
          </w:p>
        </w:tc>
      </w:tr>
      <w:tr w:rsidR="001C0CEF" w:rsidRPr="001C0CEF" w14:paraId="38643780" w14:textId="77777777" w:rsidTr="000F0D41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44B64129" w:rsidR="001C0CEF" w:rsidRPr="000D7304" w:rsidRDefault="001C0CEF" w:rsidP="000D7304">
            <w:pPr>
              <w:rPr>
                <w:caps/>
                <w:lang w:val="en-US"/>
              </w:rPr>
            </w:pPr>
          </w:p>
        </w:tc>
      </w:tr>
      <w:tr w:rsidR="001C0CEF" w:rsidRPr="001C0CEF" w14:paraId="21C75038" w14:textId="77777777" w:rsidTr="000F0D41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6901542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263C82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334F0A94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73057464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40E00D6F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A55991E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6E7026C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5F8C76C2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2AB4E1FF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84EAE3A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0F0D41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08BA775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7D7EE8EB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D7304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B22C0"/>
    <w:rsid w:val="001C0CEF"/>
    <w:rsid w:val="001D4D54"/>
    <w:rsid w:val="001D4EC1"/>
    <w:rsid w:val="002107C2"/>
    <w:rsid w:val="00212F06"/>
    <w:rsid w:val="00252B34"/>
    <w:rsid w:val="00265551"/>
    <w:rsid w:val="00282183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263F3"/>
    <w:rsid w:val="00335C33"/>
    <w:rsid w:val="00343980"/>
    <w:rsid w:val="0034413A"/>
    <w:rsid w:val="00346277"/>
    <w:rsid w:val="00357EB1"/>
    <w:rsid w:val="00360F44"/>
    <w:rsid w:val="0038344E"/>
    <w:rsid w:val="00396285"/>
    <w:rsid w:val="003C5D42"/>
    <w:rsid w:val="003D65DB"/>
    <w:rsid w:val="003F2AEC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A5B8C"/>
    <w:rsid w:val="007B422A"/>
    <w:rsid w:val="007B68D3"/>
    <w:rsid w:val="007D71D0"/>
    <w:rsid w:val="007E051F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0983"/>
    <w:rsid w:val="008F33BD"/>
    <w:rsid w:val="00905631"/>
    <w:rsid w:val="0090748D"/>
    <w:rsid w:val="00907E63"/>
    <w:rsid w:val="00924625"/>
    <w:rsid w:val="0093504F"/>
    <w:rsid w:val="0093745C"/>
    <w:rsid w:val="0096316C"/>
    <w:rsid w:val="009A7B5F"/>
    <w:rsid w:val="009F34EF"/>
    <w:rsid w:val="009F60DC"/>
    <w:rsid w:val="00A306FD"/>
    <w:rsid w:val="00A54C95"/>
    <w:rsid w:val="00A557D1"/>
    <w:rsid w:val="00A65348"/>
    <w:rsid w:val="00A753CE"/>
    <w:rsid w:val="00A91C6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3B2C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DD67B4"/>
    <w:rsid w:val="00DE1B69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CA3B2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3B2C"/>
    <w:rPr>
      <w:rFonts w:ascii="Calibri" w:eastAsiaTheme="minorHAnsi" w:hAnsi="Calibri" w:cstheme="minorBidi"/>
      <w:sz w:val="22"/>
      <w:szCs w:val="21"/>
      <w:lang w:eastAsia="en-US"/>
    </w:rPr>
  </w:style>
  <w:style w:type="character" w:styleId="Gl">
    <w:name w:val="Strong"/>
    <w:basedOn w:val="VarsaylanParagrafYazTipi"/>
    <w:uiPriority w:val="22"/>
    <w:qFormat/>
    <w:rsid w:val="000D7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4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6</cp:revision>
  <cp:lastPrinted>2018-11-29T21:36:00Z</cp:lastPrinted>
  <dcterms:created xsi:type="dcterms:W3CDTF">2019-03-15T18:13:00Z</dcterms:created>
  <dcterms:modified xsi:type="dcterms:W3CDTF">2020-02-05T08:17:00Z</dcterms:modified>
</cp:coreProperties>
</file>